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67B3" w:rsidRDefault="00FA67B3" w:rsidP="00FA67B3">
      <w:pPr>
        <w:tabs>
          <w:tab w:val="center" w:pos="4535"/>
        </w:tabs>
        <w:spacing w:after="0" w:line="240" w:lineRule="auto"/>
        <w:ind w:left="709"/>
        <w:rPr>
          <w:rFonts w:eastAsia="Times New Roman" w:cstheme="minorHAnsi"/>
          <w:b/>
          <w:bCs/>
          <w:sz w:val="2"/>
          <w:szCs w:val="2"/>
          <w:lang w:eastAsia="fr-FR"/>
        </w:rPr>
      </w:pPr>
    </w:p>
    <w:p w:rsidR="00FA67B3" w:rsidRPr="001253C8" w:rsidRDefault="00FA67B3" w:rsidP="00DD5837">
      <w:pPr>
        <w:bidi/>
        <w:spacing w:line="240" w:lineRule="auto"/>
        <w:jc w:val="center"/>
        <w:rPr>
          <w:rFonts w:ascii="Arabic Typesetting" w:eastAsiaTheme="minorHAnsi" w:hAnsi="Arabic Typesetting" w:cs="Arabic Typesetting"/>
          <w:b/>
          <w:bCs/>
          <w:color w:val="000000" w:themeColor="text1"/>
          <w:sz w:val="48"/>
          <w:szCs w:val="48"/>
          <w:u w:val="single"/>
          <w:rtl/>
          <w:lang w:bidi="ar-MA"/>
        </w:rPr>
      </w:pPr>
      <w:r w:rsidRPr="001253C8">
        <w:rPr>
          <w:rFonts w:ascii="Arabic Typesetting" w:eastAsiaTheme="minorHAnsi" w:hAnsi="Arabic Typesetting" w:cs="Arabic Typesetting"/>
          <w:b/>
          <w:bCs/>
          <w:color w:val="000000" w:themeColor="text1"/>
          <w:sz w:val="48"/>
          <w:szCs w:val="48"/>
          <w:u w:val="single"/>
          <w:rtl/>
          <w:lang w:bidi="ar-MA"/>
        </w:rPr>
        <w:t>طلب إبداء اهتمام</w:t>
      </w:r>
    </w:p>
    <w:p w:rsidR="00FA67B3" w:rsidRPr="00F059F2" w:rsidRDefault="00FA67B3" w:rsidP="00F059F2">
      <w:pPr>
        <w:bidi/>
        <w:spacing w:before="120" w:line="240" w:lineRule="auto"/>
        <w:contextualSpacing/>
        <w:jc w:val="center"/>
        <w:rPr>
          <w:rFonts w:ascii="Arabic Typesetting" w:eastAsiaTheme="minorHAnsi" w:hAnsi="Arabic Typesetting" w:cs="Arabic Typesetting"/>
          <w:b/>
          <w:bCs/>
          <w:sz w:val="48"/>
          <w:szCs w:val="48"/>
          <w:lang w:bidi="ar-MA"/>
        </w:rPr>
      </w:pPr>
      <w:r w:rsidRPr="00DD5837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bidi="ar-MA"/>
        </w:rPr>
        <w:t>ا</w:t>
      </w:r>
      <w:r w:rsidRPr="001253C8">
        <w:rPr>
          <w:rFonts w:ascii="Arabic Typesetting" w:eastAsiaTheme="minorHAnsi" w:hAnsi="Arabic Typesetting" w:cs="Arabic Typesetting"/>
          <w:b/>
          <w:bCs/>
          <w:sz w:val="40"/>
          <w:szCs w:val="40"/>
          <w:rtl/>
          <w:lang w:bidi="ar-MA"/>
        </w:rPr>
        <w:t xml:space="preserve">نتقاء </w:t>
      </w:r>
      <w:r w:rsidR="00F059F2">
        <w:rPr>
          <w:rFonts w:ascii="Arabic Typesetting" w:eastAsiaTheme="minorHAnsi" w:hAnsi="Arabic Typesetting" w:cs="Arabic Typesetting" w:hint="cs"/>
          <w:b/>
          <w:bCs/>
          <w:sz w:val="40"/>
          <w:szCs w:val="40"/>
          <w:rtl/>
          <w:lang w:bidi="ar-MA"/>
        </w:rPr>
        <w:t xml:space="preserve">جمعيات مختصة </w:t>
      </w:r>
      <w:r w:rsidRPr="001253C8">
        <w:rPr>
          <w:rFonts w:ascii="Arabic Typesetting" w:eastAsiaTheme="minorHAnsi" w:hAnsi="Arabic Typesetting" w:cs="Arabic Typesetting"/>
          <w:b/>
          <w:bCs/>
          <w:sz w:val="40"/>
          <w:szCs w:val="40"/>
          <w:rtl/>
          <w:lang w:bidi="ar-MA"/>
        </w:rPr>
        <w:t>من أجل</w:t>
      </w:r>
      <w:r w:rsidR="00F059F2">
        <w:rPr>
          <w:rFonts w:ascii="Arabic Typesetting" w:eastAsiaTheme="minorHAnsi" w:hAnsi="Arabic Typesetting" w:cs="Arabic Typesetting" w:hint="cs"/>
          <w:b/>
          <w:bCs/>
          <w:sz w:val="40"/>
          <w:szCs w:val="40"/>
          <w:rtl/>
          <w:lang w:bidi="ar-MA"/>
        </w:rPr>
        <w:t xml:space="preserve"> تقديم </w:t>
      </w:r>
      <w:r w:rsidR="00F059F2" w:rsidRPr="001253C8">
        <w:rPr>
          <w:rFonts w:ascii="Arabic Typesetting" w:eastAsiaTheme="minorHAnsi" w:hAnsi="Arabic Typesetting" w:cs="Arabic Typesetting"/>
          <w:b/>
          <w:bCs/>
          <w:sz w:val="40"/>
          <w:szCs w:val="40"/>
          <w:rtl/>
          <w:lang w:bidi="ar-MA"/>
        </w:rPr>
        <w:t>خدمات</w:t>
      </w:r>
      <w:r w:rsidRPr="001253C8">
        <w:rPr>
          <w:rFonts w:ascii="Arabic Typesetting" w:eastAsiaTheme="minorHAnsi" w:hAnsi="Arabic Typesetting" w:cs="Arabic Typesetting"/>
          <w:b/>
          <w:bCs/>
          <w:sz w:val="40"/>
          <w:szCs w:val="40"/>
          <w:rtl/>
          <w:lang w:bidi="ar-MA"/>
        </w:rPr>
        <w:t xml:space="preserve"> </w:t>
      </w:r>
      <w:r w:rsidR="00F059F2">
        <w:rPr>
          <w:rFonts w:ascii="Arabic Typesetting" w:eastAsiaTheme="minorHAnsi" w:hAnsi="Arabic Typesetting" w:cs="Arabic Typesetting" w:hint="cs"/>
          <w:b/>
          <w:bCs/>
          <w:sz w:val="40"/>
          <w:szCs w:val="40"/>
          <w:rtl/>
          <w:lang w:bidi="ar-MA"/>
        </w:rPr>
        <w:t xml:space="preserve">في إطار </w:t>
      </w:r>
      <w:r w:rsidRPr="001253C8">
        <w:rPr>
          <w:rFonts w:ascii="Arabic Typesetting" w:eastAsiaTheme="minorHAnsi" w:hAnsi="Arabic Typesetting" w:cs="Arabic Typesetting"/>
          <w:b/>
          <w:bCs/>
          <w:sz w:val="40"/>
          <w:szCs w:val="40"/>
          <w:rtl/>
          <w:lang w:bidi="ar-MA"/>
        </w:rPr>
        <w:t>تنفيذ</w:t>
      </w:r>
      <w:r w:rsidR="00F059F2">
        <w:rPr>
          <w:rFonts w:ascii="Arabic Typesetting" w:eastAsiaTheme="minorHAnsi" w:hAnsi="Arabic Typesetting" w:cs="Arabic Typesetting"/>
          <w:b/>
          <w:bCs/>
          <w:sz w:val="40"/>
          <w:szCs w:val="40"/>
          <w:lang w:bidi="ar-MA"/>
        </w:rPr>
        <w:t xml:space="preserve"> </w:t>
      </w:r>
      <w:r w:rsidR="00F059F2" w:rsidRPr="00F059F2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bidi="ar-MA"/>
        </w:rPr>
        <w:t>محور دعم تنمية ريادة الأعمال</w:t>
      </w:r>
      <w:r w:rsidR="00F059F2" w:rsidRPr="00F059F2">
        <w:rPr>
          <w:rFonts w:ascii="Arabic Typesetting" w:eastAsiaTheme="minorHAnsi" w:hAnsi="Arabic Typesetting" w:cs="Arabic Typesetting"/>
          <w:b/>
          <w:bCs/>
          <w:sz w:val="48"/>
          <w:szCs w:val="48"/>
          <w:lang w:bidi="ar-MA"/>
        </w:rPr>
        <w:t xml:space="preserve"> </w:t>
      </w:r>
      <w:r w:rsidR="00F059F2" w:rsidRPr="00F059F2">
        <w:rPr>
          <w:rFonts w:ascii="Arabic Typesetting" w:eastAsiaTheme="minorHAnsi" w:hAnsi="Arabic Typesetting" w:cs="Arabic Typesetting" w:hint="cs"/>
          <w:b/>
          <w:bCs/>
          <w:sz w:val="48"/>
          <w:szCs w:val="48"/>
          <w:rtl/>
          <w:lang w:bidi="ar-MA"/>
        </w:rPr>
        <w:t xml:space="preserve">للبرنامج الثالث للمبادرة الوطنية </w:t>
      </w:r>
      <w:r w:rsidRPr="00F059F2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bidi="ar-MA"/>
        </w:rPr>
        <w:t xml:space="preserve">بجهة </w:t>
      </w:r>
      <w:r w:rsidR="00BB2F1E" w:rsidRPr="00F059F2">
        <w:rPr>
          <w:rFonts w:ascii="Arabic Typesetting" w:eastAsiaTheme="minorHAnsi" w:hAnsi="Arabic Typesetting" w:cs="Arabic Typesetting"/>
          <w:b/>
          <w:bCs/>
          <w:sz w:val="48"/>
          <w:szCs w:val="48"/>
          <w:rtl/>
          <w:lang w:bidi="ar-MA"/>
        </w:rPr>
        <w:t>الدار البيضاء-سطات</w:t>
      </w:r>
    </w:p>
    <w:p w:rsidR="00FA67B3" w:rsidRPr="00F059F2" w:rsidRDefault="00FA67B3" w:rsidP="00FA67B3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b/>
          <w:bCs/>
          <w:rtl/>
          <w:lang w:bidi="ar-MA"/>
        </w:rPr>
      </w:pPr>
    </w:p>
    <w:p w:rsidR="002D2EC6" w:rsidRPr="00F059F2" w:rsidRDefault="00FA67B3" w:rsidP="007811BD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color w:val="000000" w:themeColor="text1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في إطار تنفيذ برامج </w:t>
      </w:r>
      <w:r w:rsidR="00931854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المرحلة الثالثة لل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مبادرة الوطنية للتنمية البشرية ، تعلن ولاية جهة </w:t>
      </w:r>
      <w:r w:rsidR="00931854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الدار الب</w:t>
      </w:r>
      <w:r w:rsidR="0053497E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ي</w:t>
      </w:r>
      <w:r w:rsidR="00931854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ضاء-سطات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عن </w:t>
      </w:r>
      <w:r w:rsidR="00931854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انطلاق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برنامج تحسين الدخل </w:t>
      </w:r>
      <w:r w:rsidR="0053497E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والإدماج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الاقتصادي للشباب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، محور دعم تنمية ريادة الأ</w:t>
      </w:r>
      <w:r w:rsidR="00F26AE3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عمال، الذي </w:t>
      </w:r>
      <w:r w:rsidR="002D2EC6" w:rsidRPr="00F059F2">
        <w:rPr>
          <w:rFonts w:ascii="Arabic Typesetting" w:eastAsiaTheme="minorHAnsi" w:hAnsi="Arabic Typesetting" w:cs="Arabic Typesetting"/>
          <w:color w:val="000000" w:themeColor="text1"/>
          <w:sz w:val="38"/>
          <w:szCs w:val="38"/>
          <w:rtl/>
          <w:lang w:bidi="ar-MA"/>
        </w:rPr>
        <w:t xml:space="preserve">يهدف إلى إنماء روح المبادرة لدى الشباب بجهة الدار البيضاء-سطات من خلال وضع آلية </w:t>
      </w:r>
      <w:r w:rsidR="00C05F51" w:rsidRPr="00F059F2">
        <w:rPr>
          <w:rFonts w:ascii="Arabic Typesetting" w:eastAsiaTheme="minorHAnsi" w:hAnsi="Arabic Typesetting" w:cs="Arabic Typesetting" w:hint="cs"/>
          <w:color w:val="000000" w:themeColor="text1"/>
          <w:sz w:val="38"/>
          <w:szCs w:val="38"/>
          <w:rtl/>
          <w:lang w:bidi="ar-MA"/>
        </w:rPr>
        <w:t xml:space="preserve">للمواكبة </w:t>
      </w:r>
      <w:r w:rsidR="002D2EC6" w:rsidRPr="00F059F2">
        <w:rPr>
          <w:rFonts w:ascii="Arabic Typesetting" w:eastAsiaTheme="minorHAnsi" w:hAnsi="Arabic Typesetting" w:cs="Arabic Typesetting"/>
          <w:color w:val="000000" w:themeColor="text1"/>
          <w:sz w:val="38"/>
          <w:szCs w:val="38"/>
          <w:rtl/>
          <w:lang w:bidi="ar-MA"/>
        </w:rPr>
        <w:t xml:space="preserve"> التقنية والمالية في مختلف مراحل ما قبل و بعد إنشاء المقاولة، مما سيؤثر إيجابا على إحداث المقاولات من طرف الشباب وتحسين ديمومتها.</w:t>
      </w:r>
    </w:p>
    <w:p w:rsidR="00380ADB" w:rsidRPr="00F059F2" w:rsidRDefault="00886926" w:rsidP="007811BD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و تحقيقا لل</w:t>
      </w:r>
      <w:r w:rsidR="00FA67B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هدف العام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1253C8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للبرنامج المذكور</w:t>
      </w:r>
      <w:r w:rsidR="00384EA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،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و 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سعيا إلى تحقيق مبدأ التقائية  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مختلف </w:t>
      </w:r>
      <w:r w:rsidR="005635C9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البرامج الحكومية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  <w:r w:rsidR="005635C9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لدعم إحداث المقاولات لدى الشباب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وعلى وجه الخصوص هذا البرنامج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، </w:t>
      </w:r>
      <w:r w:rsidR="00384EA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سيتم </w:t>
      </w:r>
      <w:r w:rsidR="009E5FEB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تبني </w:t>
      </w:r>
      <w:r w:rsidR="00384EA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مقاربة رائدة 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يستقطب من خلالها </w:t>
      </w:r>
      <w:r w:rsidR="009E5FEB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فاعل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و</w:t>
      </w:r>
      <w:r w:rsidR="009E5FEB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ن جمعوي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و</w:t>
      </w:r>
      <w:r w:rsidR="009E5FEB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ن مهني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و</w:t>
      </w:r>
      <w:r w:rsidR="009E5FEB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ن سيشتغلون مباشرة مع المستفيدين </w:t>
      </w:r>
      <w:r w:rsidR="009F57A7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و يقدمون لهم الدعم التقني الذي يتماشى مع احتياجاتهم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،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  <w:r w:rsidR="00380ADB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مع الحرص على تتبع و تقييم المنجزات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. حيث سيتم 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تأهيل عدد من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هؤلاء الشباب إلى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إحداث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مقاولاتهم التي ستستفيد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، زيادة على الدعم التقني،</w:t>
      </w:r>
      <w:r w:rsidR="005635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من دعم مالي عن طري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ق هذا البرنامج. </w:t>
      </w:r>
    </w:p>
    <w:p w:rsidR="009F57A7" w:rsidRPr="00F059F2" w:rsidRDefault="009F57A7" w:rsidP="007811BD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و تتمثل الساكنة المستهدفة في الأشخاص 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الذاتيين من جنسية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مغربية 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و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الذين يقطنون بجهة الدار البيضاء-سطات و تتراوح أعمارهم ما بين 18 و 45 سنة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،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حيث يجب عليهم التوفر على فكرة مشروع نشاط اقتصادي دائم.</w:t>
      </w:r>
    </w:p>
    <w:p w:rsidR="009F57A7" w:rsidRPr="00F059F2" w:rsidRDefault="009F57A7" w:rsidP="009F57A7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16"/>
          <w:szCs w:val="16"/>
          <w:rtl/>
          <w:lang w:bidi="ar-MA"/>
        </w:rPr>
      </w:pPr>
    </w:p>
    <w:p w:rsidR="009F57A7" w:rsidRPr="00F059F2" w:rsidRDefault="009F57A7" w:rsidP="007811BD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و 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ستقوم الجمعيات المنتقاة بإحدى أو كلا المهمتين التاليتين: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</w:p>
    <w:p w:rsidR="00DF2427" w:rsidRPr="00F059F2" w:rsidRDefault="00DF2427" w:rsidP="00380ADB">
      <w:pPr>
        <w:pStyle w:val="Paragraphedeliste"/>
        <w:numPr>
          <w:ilvl w:val="0"/>
          <w:numId w:val="6"/>
        </w:numPr>
        <w:bidi/>
        <w:spacing w:before="120" w:line="240" w:lineRule="auto"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الم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همة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الأول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ى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: المواكبة التقنية في مرحلة ما قبل إنشاء المقاولة عن طريق أنشطة التحسيس الهادفة و دعم فردي لحاملي الأفكار من أجل انطلاقة مشاريع اقتصادية دائمة، </w:t>
      </w:r>
    </w:p>
    <w:p w:rsidR="00DF2427" w:rsidRPr="00F059F2" w:rsidRDefault="00DF2427" w:rsidP="00380ADB">
      <w:pPr>
        <w:pStyle w:val="Paragraphedeliste"/>
        <w:numPr>
          <w:ilvl w:val="0"/>
          <w:numId w:val="6"/>
        </w:numPr>
        <w:bidi/>
        <w:spacing w:before="120" w:line="240" w:lineRule="auto"/>
        <w:jc w:val="both"/>
        <w:rPr>
          <w:rFonts w:ascii="Arabic Typesetting" w:eastAsiaTheme="minorHAnsi" w:hAnsi="Arabic Typesetting" w:cs="Arabic Typesetting"/>
          <w:sz w:val="38"/>
          <w:szCs w:val="38"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الم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همة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الثاني</w:t>
      </w:r>
      <w:r w:rsidR="00380AD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ة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: المواكبة التقنية</w:t>
      </w:r>
      <w:r w:rsidR="00C05F51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و المالية في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مرحلة ما بعد إنشاء المقاولة لفائدة حاملي المشاريع الذين تمكنوا من إنشاء مقاولاتهم و ذلك من أجل ضمان ديمومتها.</w:t>
      </w:r>
    </w:p>
    <w:p w:rsidR="001253C8" w:rsidRPr="00F059F2" w:rsidRDefault="00380ADB" w:rsidP="007811BD">
      <w:pPr>
        <w:bidi/>
        <w:spacing w:before="120" w:line="240" w:lineRule="auto"/>
        <w:ind w:left="360"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و سيتم تسهيل </w:t>
      </w:r>
      <w:r w:rsidR="00C05F51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عملية </w:t>
      </w:r>
      <w:r w:rsidR="007811BD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الولوج</w:t>
      </w:r>
      <w:r w:rsidR="00C05F51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  <w:r w:rsidR="001253C8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إلى</w:t>
      </w:r>
      <w:r w:rsidR="00C05F51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الخدمة المقدمة في </w:t>
      </w:r>
      <w:r w:rsidR="001253C8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إطار</w:t>
      </w:r>
      <w:r w:rsidR="00C05F51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هذا المحور 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بواسطة إنشاء </w:t>
      </w:r>
      <w:r w:rsidR="005235F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أرضية</w:t>
      </w:r>
      <w:r w:rsidR="00C05F51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رقمية ستمكن المس</w:t>
      </w:r>
      <w:r w:rsidR="008723AC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ت</w:t>
      </w:r>
      <w:r w:rsidR="00C05F51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فيدين من ال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حصول على </w:t>
      </w:r>
      <w:r w:rsidR="00C05F51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المعلومات المتعلقة بمختلف المراحل السالفة الذكر </w:t>
      </w:r>
      <w:r w:rsidR="005235F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ووضع طلبات </w:t>
      </w:r>
      <w:r w:rsidR="008723AC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ترشيحهم</w:t>
      </w:r>
      <w:r w:rsidR="001253C8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.</w:t>
      </w:r>
      <w:r w:rsidR="005235F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</w:p>
    <w:p w:rsidR="00380ADB" w:rsidRPr="00F059F2" w:rsidRDefault="00380ADB" w:rsidP="00E42EC9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في هذا السياق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،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ولتحقيق أهداف البرنامج موضوع طلب إبداء الاهتمام، فإن عمال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ا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ت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وأقاليم جهة 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الدارالبيضاء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–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سطات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(عمالة 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الدارالبيضاء وعمالة المحمدية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و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عمالات المقاطعات: أنفا،الفداء مرس السلطان، بن مسيك، عين الشق، 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lastRenderedPageBreak/>
        <w:t>الحي الحسني، عين السبع، سيدي البرنوصي، مولاي رشيد، و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أقاليم: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برشيد ،سطات ، بنسليمان، سيدي بنور، الجديدة مديونة و النواصر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)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سوف تستفيد من دعم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ريادة الأعمال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من خلال  تحسيس و مواكبة عدد معين من الشباب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من 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ذوي الأفكار و ال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مشاريع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والشباب المقاولين.</w:t>
      </w:r>
    </w:p>
    <w:p w:rsidR="00FA67B3" w:rsidRPr="00F059F2" w:rsidRDefault="00380ADB" w:rsidP="00380ADB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كما أ</w:t>
      </w:r>
      <w:r w:rsidR="00FA67B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ن هذا الطلب المتعلق بإبداء 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ال</w:t>
      </w:r>
      <w:r w:rsidR="00FA67B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اهتمام </w:t>
      </w: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يوجه</w:t>
      </w:r>
      <w:r w:rsidR="00FA67B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أساسا للجمعيات التي تستجيب للمعايير التالية:</w:t>
      </w:r>
    </w:p>
    <w:p w:rsidR="00FA67B3" w:rsidRPr="00F059F2" w:rsidRDefault="00FA67B3" w:rsidP="00E42EC9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- الاشتغال في وضعية قانونية سليمة والتوفر على تجربة وخبرة ل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سنتين(02)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على الأقل في ميدان مواكبة ريادة الأعمال مع 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إعطاء الاولوية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للجمعيات المتوفرة على تجارب للمواكبة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داخل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المغرب</w:t>
      </w:r>
      <w:r w:rsidR="005235F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.</w:t>
      </w:r>
    </w:p>
    <w:p w:rsidR="00FA67B3" w:rsidRPr="00F059F2" w:rsidRDefault="00FA67B3" w:rsidP="00FA67B3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- توافر</w:t>
      </w:r>
      <w:r w:rsidR="00A97CEA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التقارير والبيانات المالية</w:t>
      </w:r>
      <w:r w:rsidR="00A97CEA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للسنتين الأخيرتين</w:t>
      </w:r>
      <w:r w:rsidR="005235F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.</w:t>
      </w:r>
    </w:p>
    <w:p w:rsidR="00FA67B3" w:rsidRPr="00F059F2" w:rsidRDefault="00FA67B3" w:rsidP="00E42EC9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- معرفة المجال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الجغرافي للعمالات والاقاليم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وإمكانات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ها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الاقتصادية</w:t>
      </w:r>
      <w:r w:rsidR="005235F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.</w:t>
      </w:r>
    </w:p>
    <w:p w:rsidR="00FA67B3" w:rsidRPr="00F059F2" w:rsidRDefault="00FA67B3" w:rsidP="00E42EC9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- القدرة على توفير خدمات القرب للمستفيدين بعمال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ات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وأقاليم الجهة المذكورة مع 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ال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تواجد أو إمكانية 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التواجد الفعلي على مستوى العمالة أو الاقليم موضوع المهمة</w:t>
      </w:r>
      <w:r w:rsidR="005235FB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.</w:t>
      </w:r>
    </w:p>
    <w:p w:rsidR="00FA67B3" w:rsidRPr="00F059F2" w:rsidRDefault="00FA67B3" w:rsidP="00E42EC9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- القدرة على تقديم خدمة خاصة للساكنة المستهدفة من البرنامج سيما الشباب</w:t>
      </w:r>
      <w:r w:rsidR="008723AC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 و النساء في وضعية هشة ومن ذوي الاحتياجات الخاصة</w:t>
      </w:r>
      <w:r w:rsidR="001253C8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.</w:t>
      </w:r>
    </w:p>
    <w:p w:rsidR="00FA67B3" w:rsidRPr="00F059F2" w:rsidRDefault="00380ADB" w:rsidP="00E42EC9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و تجدر الإشارة إلى أ</w:t>
      </w:r>
      <w:r w:rsidR="00FA67B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ن معايير الأهلية المعتمدة والتزامات الجمعيات</w:t>
      </w:r>
      <w:r w:rsidR="00F1564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، سيتم تفصيلها </w:t>
      </w:r>
      <w:r w:rsidR="00FA67B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في نصوص مرجعية، موضوعة رهن الإشارة للسحب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بالمنسق</w:t>
      </w:r>
      <w:r w:rsidR="00F1564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ي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الجهوية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للمبادرة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الوطنية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للتنمية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البشرية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التابعة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لولاية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جهة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الدار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البيضاء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–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سطات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وكذا على البوابة الاليكترونية</w:t>
      </w:r>
      <w:r w:rsidR="00E42EC9" w:rsidRPr="00F059F2">
        <w:rPr>
          <w:rFonts w:ascii="Arabic Typesetting" w:eastAsiaTheme="minorHAnsi" w:hAnsi="Arabic Typesetting" w:cs="Arabic Typesetting"/>
          <w:sz w:val="38"/>
          <w:szCs w:val="38"/>
          <w:lang w:bidi="ar-MA"/>
        </w:rPr>
        <w:t xml:space="preserve">www.casablanca.ma/section INDH </w:t>
      </w:r>
      <w:r w:rsidR="00FA67B3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.</w:t>
      </w:r>
    </w:p>
    <w:p w:rsidR="00FA67B3" w:rsidRPr="00F059F2" w:rsidRDefault="00FA67B3" w:rsidP="00F059F2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ول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ل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مزيد من المعلومات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، يمكن لل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جمعيات المهتمة بطلب إبداء </w:t>
      </w:r>
      <w:r w:rsidR="00E42EC9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ال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اهتمام، ربط الاتصال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بالمنسق</w:t>
      </w:r>
      <w:r w:rsidR="00F1564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ي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الجهوية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للمبادرة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الوطنية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للتنمية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البشرية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التابعة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لولاية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جهة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الدار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البيضاء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–</w:t>
      </w:r>
      <w:r w:rsidR="00F15642" w:rsidRPr="00F059F2">
        <w:rPr>
          <w:rFonts w:ascii="Arabic Typesetting" w:eastAsiaTheme="minorHAnsi" w:hAnsi="Arabic Typesetting" w:cs="Arabic Typesetting" w:hint="eastAsia"/>
          <w:sz w:val="38"/>
          <w:szCs w:val="38"/>
          <w:rtl/>
          <w:lang w:bidi="ar-MA"/>
        </w:rPr>
        <w:t>سطات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أو التواصل عبر عنوان البريد الإلكتروني التالي: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lang w:bidi="ar-MA"/>
        </w:rPr>
        <w:t xml:space="preserve"> a</w:t>
      </w:r>
      <w:r w:rsidR="00A97CEA" w:rsidRPr="00F059F2">
        <w:rPr>
          <w:rFonts w:ascii="Arabic Typesetting" w:eastAsiaTheme="minorHAnsi" w:hAnsi="Arabic Typesetting" w:cs="Arabic Typesetting"/>
          <w:sz w:val="38"/>
          <w:szCs w:val="38"/>
          <w:lang w:bidi="ar-MA"/>
        </w:rPr>
        <w:t>achchak@casablanca.ma</w:t>
      </w:r>
    </w:p>
    <w:p w:rsidR="00FA67B3" w:rsidRPr="00F059F2" w:rsidRDefault="00FA67B3" w:rsidP="002112FA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8"/>
          <w:szCs w:val="38"/>
          <w:lang w:bidi="ar-MA"/>
        </w:rPr>
      </w:pP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يجب على الجمعيات المهتمة إيداع ملفات الترشيح داخل أجل أقصاه </w:t>
      </w:r>
      <w:r w:rsidR="00A97CEA" w:rsidRPr="00F059F2">
        <w:rPr>
          <w:rFonts w:ascii="Arabic Typesetting" w:eastAsiaTheme="minorHAnsi" w:hAnsi="Arabic Typesetting" w:cs="Arabic Typesetting"/>
          <w:sz w:val="38"/>
          <w:szCs w:val="38"/>
          <w:lang w:bidi="ar-MA"/>
        </w:rPr>
        <w:t>10</w:t>
      </w:r>
      <w:r w:rsidR="002012B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</w:t>
      </w:r>
      <w:r w:rsidR="002112FA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شتنبر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20</w:t>
      </w:r>
      <w:r w:rsidR="00A97CEA" w:rsidRPr="00F059F2">
        <w:rPr>
          <w:rFonts w:ascii="Arabic Typesetting" w:eastAsiaTheme="minorHAnsi" w:hAnsi="Arabic Typesetting" w:cs="Arabic Typesetting"/>
          <w:sz w:val="38"/>
          <w:szCs w:val="38"/>
          <w:lang w:bidi="ar-MA"/>
        </w:rPr>
        <w:t>20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/>
          <w:sz w:val="38"/>
          <w:szCs w:val="38"/>
          <w:lang w:bidi="ar-MA"/>
        </w:rPr>
        <w:t xml:space="preserve"> </w:t>
      </w:r>
      <w:r w:rsidR="00F1564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على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 xml:space="preserve">الساعة </w:t>
      </w:r>
      <w:r w:rsidR="002012B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ا</w:t>
      </w:r>
      <w:r w:rsidR="001253C8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لث</w:t>
      </w:r>
      <w:r w:rsidR="002012B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ال</w:t>
      </w:r>
      <w:r w:rsidR="001253C8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ث</w:t>
      </w:r>
      <w:r w:rsidR="002012B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ة 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والنصف بعد الزوال بمكتب الضبط بولاية</w:t>
      </w:r>
      <w:r w:rsidR="002012B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 xml:space="preserve"> الدار البيضاء </w:t>
      </w:r>
      <w:r w:rsidR="002012B2"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–</w:t>
      </w:r>
      <w:r w:rsidR="002012B2" w:rsidRPr="00F059F2">
        <w:rPr>
          <w:rFonts w:ascii="Arabic Typesetting" w:eastAsiaTheme="minorHAnsi" w:hAnsi="Arabic Typesetting" w:cs="Arabic Typesetting" w:hint="cs"/>
          <w:sz w:val="38"/>
          <w:szCs w:val="38"/>
          <w:rtl/>
          <w:lang w:bidi="ar-MA"/>
        </w:rPr>
        <w:t>سطات</w:t>
      </w:r>
      <w:r w:rsidRPr="00F059F2">
        <w:rPr>
          <w:rFonts w:ascii="Arabic Typesetting" w:eastAsiaTheme="minorHAnsi" w:hAnsi="Arabic Typesetting" w:cs="Arabic Typesetting"/>
          <w:sz w:val="38"/>
          <w:szCs w:val="38"/>
          <w:rtl/>
          <w:lang w:bidi="ar-MA"/>
        </w:rPr>
        <w:t>.</w:t>
      </w:r>
    </w:p>
    <w:p w:rsidR="00FA67B3" w:rsidRPr="00DD5837" w:rsidRDefault="00FA67B3" w:rsidP="00FA67B3">
      <w:pPr>
        <w:bidi/>
        <w:spacing w:before="120" w:line="240" w:lineRule="auto"/>
        <w:contextualSpacing/>
        <w:jc w:val="both"/>
        <w:rPr>
          <w:rFonts w:ascii="Arabic Typesetting" w:eastAsiaTheme="minorHAnsi" w:hAnsi="Arabic Typesetting" w:cs="Arabic Typesetting"/>
          <w:sz w:val="36"/>
          <w:szCs w:val="36"/>
          <w:rtl/>
          <w:lang w:bidi="ar-MA"/>
        </w:rPr>
      </w:pPr>
    </w:p>
    <w:p w:rsidR="00FA67B3" w:rsidRPr="00DD5837" w:rsidRDefault="003600E5" w:rsidP="00FA67B3">
      <w:pPr>
        <w:tabs>
          <w:tab w:val="left" w:pos="142"/>
        </w:tabs>
        <w:spacing w:before="120" w:line="240" w:lineRule="auto"/>
        <w:contextualSpacing/>
        <w:jc w:val="center"/>
        <w:rPr>
          <w:rFonts w:ascii="Arabic Typesetting" w:eastAsia="Calibri" w:hAnsi="Arabic Typesetting" w:cs="Arabic Typesetting"/>
          <w:sz w:val="32"/>
          <w:szCs w:val="32"/>
          <w:lang w:eastAsia="fr-FR"/>
        </w:rPr>
      </w:pPr>
      <w:r>
        <w:rPr>
          <w:rFonts w:ascii="Arabic Typesetting" w:eastAsiaTheme="minorHAnsi" w:hAnsi="Arabic Typesetting" w:cs="Arabic Typesetting"/>
          <w:b/>
          <w:bCs/>
          <w:noProof/>
          <w:sz w:val="40"/>
          <w:szCs w:val="40"/>
          <w:lang w:bidi="ar-M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28575</wp:posOffset>
                </wp:positionV>
                <wp:extent cx="2619375" cy="923925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67B3" w:rsidRPr="0078125B" w:rsidRDefault="00FA67B3" w:rsidP="00FA67B3">
                            <w:pPr>
                              <w:jc w:val="center"/>
                            </w:pPr>
                          </w:p>
                          <w:p w:rsidR="00FA67B3" w:rsidRDefault="00FA67B3" w:rsidP="00FA67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15pt;margin-top:2.25pt;width:206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" stroked="f">
                <v:path arrowok="t"/>
                <v:textbox>
                  <w:txbxContent>
                    <w:p w:rsidR="00FA67B3" w:rsidRPr="0078125B" w:rsidRDefault="00FA67B3" w:rsidP="00FA67B3">
                      <w:pPr>
                        <w:jc w:val="center"/>
                      </w:pPr>
                    </w:p>
                    <w:p w:rsidR="00FA67B3" w:rsidRDefault="00FA67B3" w:rsidP="00FA67B3"/>
                  </w:txbxContent>
                </v:textbox>
              </v:shape>
            </w:pict>
          </mc:Fallback>
        </mc:AlternateContent>
      </w:r>
    </w:p>
    <w:p w:rsidR="00FA67B3" w:rsidRPr="00DD5837" w:rsidRDefault="00FA67B3" w:rsidP="00FA67B3">
      <w:pPr>
        <w:tabs>
          <w:tab w:val="left" w:pos="142"/>
        </w:tabs>
        <w:spacing w:before="120" w:line="240" w:lineRule="auto"/>
        <w:contextualSpacing/>
        <w:rPr>
          <w:rFonts w:ascii="Arabic Typesetting" w:eastAsia="Calibri" w:hAnsi="Arabic Typesetting" w:cs="Arabic Typesetting"/>
          <w:sz w:val="32"/>
          <w:szCs w:val="32"/>
          <w:lang w:eastAsia="fr-FR"/>
        </w:rPr>
      </w:pPr>
    </w:p>
    <w:p w:rsidR="00FA67B3" w:rsidRPr="00DD5837" w:rsidRDefault="00FA67B3" w:rsidP="00111662">
      <w:pPr>
        <w:tabs>
          <w:tab w:val="left" w:pos="142"/>
        </w:tabs>
        <w:spacing w:before="120" w:line="240" w:lineRule="auto"/>
        <w:jc w:val="both"/>
        <w:rPr>
          <w:rFonts w:ascii="Arabic Typesetting" w:eastAsia="Calibri" w:hAnsi="Arabic Typesetting" w:cs="Arabic Typesetting"/>
          <w:sz w:val="32"/>
          <w:szCs w:val="32"/>
          <w:lang w:eastAsia="fr-FR"/>
        </w:rPr>
      </w:pPr>
    </w:p>
    <w:sectPr w:rsidR="00FA67B3" w:rsidRPr="00DD5837" w:rsidSect="00F059F2">
      <w:headerReference w:type="default" r:id="rId8"/>
      <w:footerReference w:type="default" r:id="rId9"/>
      <w:pgSz w:w="11906" w:h="16838"/>
      <w:pgMar w:top="567" w:right="1418" w:bottom="24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A7398" w:rsidRDefault="008A7398" w:rsidP="00F76693">
      <w:pPr>
        <w:spacing w:after="0" w:line="240" w:lineRule="auto"/>
      </w:pPr>
      <w:r>
        <w:separator/>
      </w:r>
    </w:p>
  </w:endnote>
  <w:endnote w:type="continuationSeparator" w:id="0">
    <w:p w:rsidR="008A7398" w:rsidRDefault="008A7398" w:rsidP="00F76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6700726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21E9C" w:rsidRPr="00F21E9C" w:rsidRDefault="00F21E9C">
            <w:pPr>
              <w:pStyle w:val="Pieddepage"/>
              <w:jc w:val="right"/>
              <w:rPr>
                <w:sz w:val="16"/>
                <w:szCs w:val="16"/>
              </w:rPr>
            </w:pPr>
            <w:r w:rsidRPr="00F21E9C">
              <w:rPr>
                <w:sz w:val="16"/>
                <w:szCs w:val="16"/>
              </w:rPr>
              <w:t xml:space="preserve">Page </w:t>
            </w:r>
            <w:r w:rsidR="0051327B" w:rsidRPr="00F21E9C">
              <w:rPr>
                <w:b/>
                <w:bCs/>
                <w:sz w:val="16"/>
                <w:szCs w:val="16"/>
              </w:rPr>
              <w:fldChar w:fldCharType="begin"/>
            </w:r>
            <w:r w:rsidRPr="00F21E9C">
              <w:rPr>
                <w:b/>
                <w:bCs/>
                <w:sz w:val="16"/>
                <w:szCs w:val="16"/>
              </w:rPr>
              <w:instrText>PAGE</w:instrText>
            </w:r>
            <w:r w:rsidR="0051327B" w:rsidRPr="00F21E9C">
              <w:rPr>
                <w:b/>
                <w:bCs/>
                <w:sz w:val="16"/>
                <w:szCs w:val="16"/>
              </w:rPr>
              <w:fldChar w:fldCharType="separate"/>
            </w:r>
            <w:r w:rsidR="008F2379">
              <w:rPr>
                <w:b/>
                <w:bCs/>
                <w:noProof/>
                <w:sz w:val="16"/>
                <w:szCs w:val="16"/>
              </w:rPr>
              <w:t>2</w:t>
            </w:r>
            <w:r w:rsidR="0051327B" w:rsidRPr="00F21E9C">
              <w:rPr>
                <w:b/>
                <w:bCs/>
                <w:sz w:val="16"/>
                <w:szCs w:val="16"/>
              </w:rPr>
              <w:fldChar w:fldCharType="end"/>
            </w:r>
            <w:r w:rsidRPr="00F21E9C">
              <w:rPr>
                <w:sz w:val="16"/>
                <w:szCs w:val="16"/>
              </w:rPr>
              <w:t xml:space="preserve"> sur </w:t>
            </w:r>
            <w:r w:rsidR="0051327B" w:rsidRPr="00F21E9C">
              <w:rPr>
                <w:b/>
                <w:bCs/>
                <w:sz w:val="16"/>
                <w:szCs w:val="16"/>
              </w:rPr>
              <w:fldChar w:fldCharType="begin"/>
            </w:r>
            <w:r w:rsidRPr="00F21E9C">
              <w:rPr>
                <w:b/>
                <w:bCs/>
                <w:sz w:val="16"/>
                <w:szCs w:val="16"/>
              </w:rPr>
              <w:instrText>NUMPAGES</w:instrText>
            </w:r>
            <w:r w:rsidR="0051327B" w:rsidRPr="00F21E9C">
              <w:rPr>
                <w:b/>
                <w:bCs/>
                <w:sz w:val="16"/>
                <w:szCs w:val="16"/>
              </w:rPr>
              <w:fldChar w:fldCharType="separate"/>
            </w:r>
            <w:r w:rsidR="008F2379">
              <w:rPr>
                <w:b/>
                <w:bCs/>
                <w:noProof/>
                <w:sz w:val="16"/>
                <w:szCs w:val="16"/>
              </w:rPr>
              <w:t>2</w:t>
            </w:r>
            <w:r w:rsidR="0051327B" w:rsidRPr="00F21E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2012B2" w:rsidRPr="00BF6ADC" w:rsidRDefault="002012B2" w:rsidP="002012B2">
    <w:pPr>
      <w:pStyle w:val="Pieddepage"/>
      <w:pBdr>
        <w:top w:val="single" w:sz="4" w:space="1" w:color="auto"/>
      </w:pBdr>
      <w:bidi/>
      <w:ind w:left="284" w:right="284"/>
      <w:jc w:val="center"/>
      <w:rPr>
        <w:rFonts w:ascii="Garamond" w:hAnsi="Garamond"/>
        <w:sz w:val="16"/>
        <w:szCs w:val="16"/>
      </w:rPr>
    </w:pPr>
    <w:r w:rsidRPr="00BF6ADC">
      <w:rPr>
        <w:rFonts w:ascii="Garamond" w:hAnsi="Garamond" w:hint="cs"/>
        <w:sz w:val="18"/>
        <w:szCs w:val="18"/>
        <w:rtl/>
      </w:rPr>
      <w:t>ولاية جهة الدارالبيضاء</w:t>
    </w:r>
    <w:r>
      <w:rPr>
        <w:rFonts w:ascii="Garamond" w:hAnsi="Garamond"/>
        <w:sz w:val="18"/>
        <w:szCs w:val="18"/>
      </w:rPr>
      <w:t xml:space="preserve"> </w:t>
    </w:r>
    <w:r w:rsidRPr="00BF6ADC">
      <w:rPr>
        <w:rFonts w:ascii="Garamond" w:hAnsi="Garamond"/>
        <w:sz w:val="18"/>
        <w:szCs w:val="18"/>
      </w:rPr>
      <w:t>-</w:t>
    </w:r>
    <w:r>
      <w:rPr>
        <w:rFonts w:ascii="Garamond" w:hAnsi="Garamond"/>
        <w:sz w:val="18"/>
        <w:szCs w:val="18"/>
      </w:rPr>
      <w:t xml:space="preserve"> </w:t>
    </w:r>
    <w:r w:rsidRPr="00BF6ADC">
      <w:rPr>
        <w:rFonts w:ascii="Garamond" w:hAnsi="Garamond" w:hint="cs"/>
        <w:sz w:val="18"/>
        <w:szCs w:val="18"/>
        <w:rtl/>
      </w:rPr>
      <w:t>سطات، ساحة محمد الخامس</w:t>
    </w:r>
    <w:r>
      <w:rPr>
        <w:rFonts w:ascii="Garamond" w:hAnsi="Garamond" w:hint="cs"/>
        <w:sz w:val="18"/>
        <w:szCs w:val="18"/>
        <w:rtl/>
        <w:lang w:bidi="ar-MA"/>
      </w:rPr>
      <w:t>، الدارالبيضاء</w:t>
    </w:r>
    <w:r w:rsidRPr="00BF6ADC">
      <w:rPr>
        <w:rFonts w:ascii="Garamond" w:hAnsi="Garamond" w:hint="cs"/>
        <w:sz w:val="18"/>
        <w:szCs w:val="18"/>
        <w:rtl/>
      </w:rPr>
      <w:t xml:space="preserve">   </w:t>
    </w:r>
    <w:r w:rsidRPr="00BF6ADC">
      <w:rPr>
        <w:rFonts w:ascii="Garamond" w:hAnsi="Garamond"/>
        <w:sz w:val="16"/>
        <w:szCs w:val="16"/>
      </w:rPr>
      <w:t>-</w:t>
    </w:r>
    <w:r>
      <w:rPr>
        <w:rFonts w:ascii="Tahoma" w:hAnsi="Tahoma" w:cs="Tahoma" w:hint="cs"/>
        <w:b/>
        <w:bCs/>
        <w:color w:val="333333"/>
        <w:sz w:val="14"/>
        <w:szCs w:val="14"/>
        <w:rtl/>
      </w:rPr>
      <w:t xml:space="preserve">  </w:t>
    </w:r>
    <w:r w:rsidRPr="00BF6ADC">
      <w:rPr>
        <w:rFonts w:ascii="Garamond" w:hAnsi="Garamond"/>
        <w:sz w:val="16"/>
        <w:szCs w:val="16"/>
      </w:rPr>
      <w:t>Wilaya de la Région Casablanca</w:t>
    </w:r>
    <w:r>
      <w:rPr>
        <w:rFonts w:ascii="Garamond" w:hAnsi="Garamond"/>
        <w:sz w:val="16"/>
        <w:szCs w:val="16"/>
      </w:rPr>
      <w:t>-</w:t>
    </w:r>
    <w:r w:rsidRPr="00BF6ADC">
      <w:rPr>
        <w:rFonts w:ascii="Garamond" w:hAnsi="Garamond"/>
        <w:sz w:val="16"/>
        <w:szCs w:val="16"/>
      </w:rPr>
      <w:t>Settat  Place Mohammed V</w:t>
    </w:r>
    <w:r>
      <w:rPr>
        <w:rFonts w:ascii="Garamond" w:hAnsi="Garamond"/>
        <w:sz w:val="16"/>
        <w:szCs w:val="16"/>
      </w:rPr>
      <w:t>, Casablanca</w:t>
    </w:r>
    <w:r w:rsidRPr="00BF6ADC">
      <w:rPr>
        <w:rFonts w:ascii="Garamond" w:hAnsi="Garamond"/>
        <w:sz w:val="16"/>
        <w:szCs w:val="16"/>
      </w:rPr>
      <w:t xml:space="preserve"> </w:t>
    </w:r>
  </w:p>
  <w:p w:rsidR="002012B2" w:rsidRPr="00BF6ADC" w:rsidRDefault="002012B2" w:rsidP="002012B2">
    <w:pPr>
      <w:pStyle w:val="Pieddepage"/>
      <w:pBdr>
        <w:top w:val="single" w:sz="4" w:space="1" w:color="auto"/>
      </w:pBdr>
      <w:ind w:left="284" w:right="284"/>
      <w:jc w:val="center"/>
      <w:rPr>
        <w:rFonts w:ascii="Garamond" w:hAnsi="Garamond"/>
        <w:sz w:val="18"/>
        <w:szCs w:val="18"/>
      </w:rPr>
    </w:pPr>
    <w:r w:rsidRPr="00BF6ADC">
      <w:rPr>
        <w:rFonts w:ascii="Garamond" w:hAnsi="Garamond"/>
        <w:sz w:val="16"/>
        <w:szCs w:val="16"/>
      </w:rPr>
      <w:t>Téléphone :  05-22-22-43-83 /</w:t>
    </w:r>
    <w:r>
      <w:rPr>
        <w:rFonts w:ascii="Garamond" w:hAnsi="Garamond"/>
        <w:sz w:val="16"/>
        <w:szCs w:val="16"/>
      </w:rPr>
      <w:t xml:space="preserve"> </w:t>
    </w:r>
    <w:r w:rsidRPr="00BF6ADC">
      <w:rPr>
        <w:rFonts w:ascii="Garamond" w:hAnsi="Garamond"/>
        <w:sz w:val="16"/>
        <w:szCs w:val="16"/>
      </w:rPr>
      <w:t>05-22-22-40-40 /</w:t>
    </w:r>
    <w:r>
      <w:rPr>
        <w:rFonts w:ascii="Garamond" w:hAnsi="Garamond"/>
        <w:sz w:val="16"/>
        <w:szCs w:val="16"/>
      </w:rPr>
      <w:t xml:space="preserve"> </w:t>
    </w:r>
    <w:r w:rsidRPr="00BF6ADC">
      <w:rPr>
        <w:rFonts w:ascii="Garamond" w:hAnsi="Garamond"/>
        <w:sz w:val="16"/>
        <w:szCs w:val="16"/>
      </w:rPr>
      <w:t>05-22-22-40-50</w:t>
    </w:r>
    <w:r w:rsidRPr="00BF6ADC">
      <w:rPr>
        <w:rFonts w:ascii="Tahoma" w:hAnsi="Tahoma" w:cs="Tahoma"/>
        <w:color w:val="FF0000"/>
        <w:sz w:val="12"/>
        <w:szCs w:val="12"/>
        <w:rtl/>
      </w:rPr>
      <w:t xml:space="preserve"> </w:t>
    </w:r>
    <w:r w:rsidRPr="00BF6ADC">
      <w:rPr>
        <w:rFonts w:ascii="Garamond" w:hAnsi="Garamond"/>
        <w:sz w:val="18"/>
        <w:szCs w:val="18"/>
        <w:rtl/>
      </w:rPr>
      <w:t>الهاتف</w:t>
    </w:r>
    <w:r w:rsidRPr="00BF6ADC">
      <w:rPr>
        <w:rFonts w:ascii="Tahoma" w:hAnsi="Tahoma" w:cs="Tahoma" w:hint="cs"/>
        <w:color w:val="FF0000"/>
        <w:sz w:val="12"/>
        <w:szCs w:val="12"/>
        <w:rtl/>
      </w:rPr>
      <w:t xml:space="preserve"> </w:t>
    </w:r>
    <w:r w:rsidRPr="00BF6ADC">
      <w:rPr>
        <w:rFonts w:ascii="Garamond" w:hAnsi="Garamond" w:hint="cs"/>
        <w:sz w:val="12"/>
        <w:szCs w:val="12"/>
        <w:rtl/>
      </w:rPr>
      <w:t>:</w:t>
    </w:r>
    <w:r w:rsidRPr="00BF6ADC">
      <w:rPr>
        <w:rFonts w:ascii="Garamond" w:hAnsi="Garamond" w:hint="cs"/>
        <w:sz w:val="18"/>
        <w:szCs w:val="18"/>
        <w:rtl/>
      </w:rPr>
      <w:t xml:space="preserve"> </w:t>
    </w:r>
    <w:r w:rsidRPr="00BF6ADC">
      <w:rPr>
        <w:rFonts w:ascii="Garamond" w:hAnsi="Garamond"/>
        <w:sz w:val="18"/>
        <w:szCs w:val="18"/>
      </w:rPr>
      <w:t xml:space="preserve"> </w:t>
    </w:r>
  </w:p>
  <w:p w:rsidR="002012B2" w:rsidRPr="002C4E18" w:rsidRDefault="002012B2" w:rsidP="002012B2">
    <w:pPr>
      <w:pStyle w:val="Pieddepage"/>
      <w:pBdr>
        <w:top w:val="single" w:sz="4" w:space="1" w:color="auto"/>
      </w:pBdr>
      <w:ind w:left="284" w:right="284"/>
      <w:jc w:val="center"/>
      <w:rPr>
        <w:rFonts w:ascii="Garamond" w:hAnsi="Garamond"/>
      </w:rPr>
    </w:pPr>
    <w:r w:rsidRPr="00BF6ADC">
      <w:rPr>
        <w:rFonts w:ascii="Garamond" w:hAnsi="Garamond"/>
        <w:sz w:val="16"/>
        <w:szCs w:val="16"/>
      </w:rPr>
      <w:t xml:space="preserve">   </w:t>
    </w:r>
    <w:r>
      <w:rPr>
        <w:rFonts w:ascii="Garamond" w:hAnsi="Garamond"/>
        <w:sz w:val="16"/>
        <w:szCs w:val="16"/>
      </w:rPr>
      <w:t>Site</w:t>
    </w:r>
    <w:r w:rsidRPr="00BF6ADC">
      <w:rPr>
        <w:rFonts w:ascii="Garamond" w:hAnsi="Garamond"/>
        <w:sz w:val="16"/>
        <w:szCs w:val="16"/>
      </w:rPr>
      <w:t xml:space="preserve"> </w:t>
    </w:r>
    <w:r>
      <w:rPr>
        <w:rFonts w:ascii="Garamond" w:hAnsi="Garamond"/>
        <w:sz w:val="16"/>
        <w:szCs w:val="16"/>
      </w:rPr>
      <w:t>W</w:t>
    </w:r>
    <w:r w:rsidRPr="00BF6ADC">
      <w:rPr>
        <w:rFonts w:ascii="Garamond" w:hAnsi="Garamond"/>
        <w:sz w:val="16"/>
        <w:szCs w:val="16"/>
      </w:rPr>
      <w:t xml:space="preserve">eb : </w:t>
    </w:r>
    <w:r w:rsidRPr="00536DA5">
      <w:rPr>
        <w:rFonts w:ascii="Garamond" w:hAnsi="Garamond"/>
        <w:color w:val="8496B0" w:themeColor="text2" w:themeTint="99"/>
        <w:sz w:val="16"/>
        <w:szCs w:val="16"/>
        <w:u w:val="single"/>
      </w:rPr>
      <w:t>www.</w:t>
    </w:r>
    <w:r w:rsidRPr="00BF6ADC">
      <w:rPr>
        <w:rFonts w:ascii="Garamond" w:hAnsi="Garamond"/>
        <w:color w:val="8496B0" w:themeColor="text2" w:themeTint="99"/>
        <w:sz w:val="16"/>
        <w:szCs w:val="16"/>
        <w:u w:val="single"/>
      </w:rPr>
      <w:t>casablanca.ma</w:t>
    </w:r>
    <w:r w:rsidRPr="00536DA5">
      <w:rPr>
        <w:rFonts w:ascii="Garamond" w:hAnsi="Garamond"/>
        <w:color w:val="8496B0" w:themeColor="text2" w:themeTint="99"/>
        <w:sz w:val="16"/>
        <w:szCs w:val="16"/>
        <w:u w:val="single"/>
      </w:rPr>
      <w:t xml:space="preserve"> :</w:t>
    </w:r>
    <w:r w:rsidRPr="00BF6ADC">
      <w:rPr>
        <w:rFonts w:ascii="Garamond" w:hAnsi="Garamond"/>
        <w:color w:val="8496B0" w:themeColor="text2" w:themeTint="99"/>
        <w:sz w:val="16"/>
        <w:szCs w:val="16"/>
      </w:rPr>
      <w:t xml:space="preserve"> </w:t>
    </w:r>
    <w:r w:rsidRPr="00BF6ADC">
      <w:rPr>
        <w:rFonts w:ascii="Arial" w:hAnsi="Arial" w:hint="cs"/>
        <w:bCs/>
        <w:sz w:val="14"/>
        <w:szCs w:val="14"/>
        <w:rtl/>
      </w:rPr>
      <w:t xml:space="preserve"> </w:t>
    </w:r>
    <w:r w:rsidRPr="00BF6ADC">
      <w:rPr>
        <w:rFonts w:ascii="Garamond" w:hAnsi="Garamond" w:hint="cs"/>
        <w:sz w:val="18"/>
        <w:szCs w:val="18"/>
        <w:rtl/>
      </w:rPr>
      <w:t>الموقع الإلكتروني</w:t>
    </w:r>
  </w:p>
  <w:p w:rsidR="002012B2" w:rsidRPr="00BF6ADC" w:rsidRDefault="002012B2" w:rsidP="002012B2">
    <w:pPr>
      <w:pStyle w:val="Pieddepage"/>
    </w:pPr>
  </w:p>
  <w:p w:rsidR="002012B2" w:rsidRDefault="002012B2" w:rsidP="002012B2">
    <w:pPr>
      <w:pStyle w:val="Pieddepage"/>
    </w:pPr>
  </w:p>
  <w:p w:rsidR="00F21E9C" w:rsidRDefault="00F21E9C" w:rsidP="002012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A7398" w:rsidRDefault="008A7398" w:rsidP="00F76693">
      <w:pPr>
        <w:spacing w:after="0" w:line="240" w:lineRule="auto"/>
      </w:pPr>
      <w:r>
        <w:separator/>
      </w:r>
    </w:p>
  </w:footnote>
  <w:footnote w:type="continuationSeparator" w:id="0">
    <w:p w:rsidR="008A7398" w:rsidRDefault="008A7398" w:rsidP="00F76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pPr w:leftFromText="141" w:rightFromText="141" w:vertAnchor="text" w:horzAnchor="margin" w:tblpXSpec="center" w:tblpY="9"/>
      <w:tblW w:w="11474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508"/>
      <w:gridCol w:w="3937"/>
      <w:gridCol w:w="3029"/>
    </w:tblGrid>
    <w:tr w:rsidR="00DD5837" w:rsidRPr="00824815" w:rsidTr="009221B0">
      <w:trPr>
        <w:trHeight w:val="1506"/>
      </w:trPr>
      <w:tc>
        <w:tcPr>
          <w:tcW w:w="4508" w:type="dxa"/>
        </w:tcPr>
        <w:p w:rsidR="00DD5837" w:rsidRPr="00824815" w:rsidRDefault="00DD5837" w:rsidP="009221B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824815">
            <w:rPr>
              <w:rFonts w:asciiTheme="majorBidi" w:hAnsiTheme="majorBidi" w:cstheme="majorBidi"/>
              <w:sz w:val="18"/>
              <w:szCs w:val="18"/>
            </w:rPr>
            <w:t>Royaume du Maroc</w:t>
          </w:r>
        </w:p>
        <w:p w:rsidR="00DD5837" w:rsidRPr="00824815" w:rsidRDefault="00DD5837" w:rsidP="009221B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824815">
            <w:rPr>
              <w:rFonts w:asciiTheme="majorBidi" w:hAnsiTheme="majorBidi" w:cstheme="majorBidi"/>
              <w:sz w:val="18"/>
              <w:szCs w:val="18"/>
            </w:rPr>
            <w:t>Ministère de l’Intérieur</w:t>
          </w:r>
        </w:p>
        <w:p w:rsidR="00DD5837" w:rsidRPr="00824815" w:rsidRDefault="00DD5837" w:rsidP="009221B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824815">
            <w:rPr>
              <w:rFonts w:asciiTheme="majorBidi" w:hAnsiTheme="majorBidi" w:cstheme="majorBidi"/>
              <w:sz w:val="18"/>
              <w:szCs w:val="18"/>
            </w:rPr>
            <w:t>Wilaya de la Région Casablanca-Settat</w:t>
          </w:r>
        </w:p>
        <w:p w:rsidR="00DD5837" w:rsidRPr="00824815" w:rsidRDefault="00DD5837" w:rsidP="009221B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824815">
            <w:rPr>
              <w:rFonts w:asciiTheme="majorBidi" w:hAnsiTheme="majorBidi" w:cstheme="majorBidi"/>
              <w:sz w:val="18"/>
              <w:szCs w:val="18"/>
            </w:rPr>
            <w:t>Préfecture de Casablanca</w:t>
          </w:r>
        </w:p>
        <w:p w:rsidR="00DD5837" w:rsidRPr="00824815" w:rsidRDefault="00DD5837" w:rsidP="009221B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824815">
            <w:rPr>
              <w:rFonts w:asciiTheme="majorBidi" w:hAnsiTheme="majorBidi" w:cstheme="majorBidi"/>
              <w:sz w:val="18"/>
              <w:szCs w:val="18"/>
            </w:rPr>
            <w:t>Secrétariat Général</w:t>
          </w:r>
        </w:p>
        <w:p w:rsidR="00DD5837" w:rsidRPr="00824815" w:rsidRDefault="00DD5837" w:rsidP="009221B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824815">
            <w:rPr>
              <w:rFonts w:asciiTheme="majorBidi" w:hAnsiTheme="majorBidi" w:cstheme="majorBidi"/>
              <w:sz w:val="18"/>
              <w:szCs w:val="18"/>
            </w:rPr>
            <w:t>Direction des affaires sociales</w:t>
          </w:r>
        </w:p>
        <w:p w:rsidR="00DD5837" w:rsidRPr="00824815" w:rsidRDefault="00DD5837" w:rsidP="009221B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824815">
            <w:rPr>
              <w:rFonts w:asciiTheme="majorBidi" w:hAnsiTheme="majorBidi" w:cstheme="majorBidi"/>
              <w:sz w:val="18"/>
              <w:szCs w:val="18"/>
            </w:rPr>
            <w:t xml:space="preserve">  et du développement humain</w:t>
          </w:r>
        </w:p>
        <w:p w:rsidR="00DD5837" w:rsidRPr="00824815" w:rsidRDefault="00DD5837" w:rsidP="009221B0">
          <w:pPr>
            <w:jc w:val="center"/>
            <w:rPr>
              <w:rFonts w:asciiTheme="majorBidi" w:hAnsiTheme="majorBidi" w:cstheme="majorBidi"/>
              <w:sz w:val="18"/>
              <w:szCs w:val="18"/>
            </w:rPr>
          </w:pPr>
          <w:r w:rsidRPr="00824815">
            <w:rPr>
              <w:rFonts w:asciiTheme="majorBidi" w:hAnsiTheme="majorBidi" w:cstheme="majorBidi"/>
              <w:sz w:val="18"/>
              <w:szCs w:val="18"/>
            </w:rPr>
            <w:t xml:space="preserve">   Division de l’action sociale</w:t>
          </w:r>
        </w:p>
      </w:tc>
      <w:tc>
        <w:tcPr>
          <w:tcW w:w="3937" w:type="dxa"/>
        </w:tcPr>
        <w:p w:rsidR="00DD5837" w:rsidRDefault="003600E5" w:rsidP="009221B0">
          <w:pPr>
            <w:jc w:val="center"/>
            <w:rPr>
              <w:sz w:val="20"/>
              <w:szCs w:val="20"/>
              <w:lang w:bidi="ar-MA"/>
            </w:rPr>
          </w:pPr>
          <w:r>
            <w:rPr>
              <w:noProof/>
            </w:rPr>
            <mc:AlternateContent>
              <mc:Choice Requires="wps">
                <w:drawing>
                  <wp:anchor distT="0" distB="20701" distL="114300" distR="117221" simplePos="0" relativeHeight="251658240" behindDoc="0" locked="0" layoutInCell="1" allowOverlap="1">
                    <wp:simplePos x="0" y="0"/>
                    <wp:positionH relativeFrom="column">
                      <wp:posOffset>429260</wp:posOffset>
                    </wp:positionH>
                    <wp:positionV relativeFrom="paragraph">
                      <wp:posOffset>214630</wp:posOffset>
                    </wp:positionV>
                    <wp:extent cx="647700" cy="638175"/>
                    <wp:effectExtent l="0" t="0" r="0" b="0"/>
                    <wp:wrapNone/>
                    <wp:docPr id="2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47700" cy="63817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1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30E5E4A6" id="Rectangle 1" o:spid="_x0000_s1026" style="position:absolute;margin-left:33.8pt;margin-top:16.9pt;width:51pt;height:50.25pt;z-index:251658240;visibility:visible;mso-wrap-style:square;mso-width-percent:0;mso-height-percent:0;mso-wrap-distance-left:9pt;mso-wrap-distance-top:0;mso-wrap-distance-right:9.23pt;mso-wrap-distance-bottom:1.63pt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" stroked="f" strokeweight=".25pt">
                    <v:fill r:id="rId2" o:title="" recolor="t" rotate="t" type="frame"/>
                    <v:path arrowok="t"/>
                  </v:rect>
                </w:pict>
              </mc:Fallback>
            </mc:AlternateContent>
          </w:r>
        </w:p>
        <w:p w:rsidR="00DD5837" w:rsidRPr="00E328C7" w:rsidRDefault="00DD5837" w:rsidP="009221B0">
          <w:pPr>
            <w:jc w:val="right"/>
            <w:rPr>
              <w:sz w:val="20"/>
              <w:szCs w:val="20"/>
              <w:lang w:bidi="ar-MA"/>
            </w:rPr>
          </w:pPr>
        </w:p>
      </w:tc>
      <w:tc>
        <w:tcPr>
          <w:tcW w:w="3029" w:type="dxa"/>
        </w:tcPr>
        <w:p w:rsidR="00DD5837" w:rsidRPr="00824815" w:rsidRDefault="00DD5837" w:rsidP="009221B0">
          <w:pPr>
            <w:bidi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824815">
            <w:rPr>
              <w:rFonts w:asciiTheme="majorBidi" w:hAnsiTheme="majorBidi" w:cstheme="majorBidi"/>
              <w:sz w:val="20"/>
              <w:szCs w:val="20"/>
              <w:rtl/>
            </w:rPr>
            <w:t>المملكة المغربية</w:t>
          </w:r>
        </w:p>
        <w:p w:rsidR="00DD5837" w:rsidRPr="00824815" w:rsidRDefault="00DD5837" w:rsidP="009221B0">
          <w:pPr>
            <w:bidi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824815">
            <w:rPr>
              <w:rFonts w:asciiTheme="majorBidi" w:hAnsiTheme="majorBidi" w:cstheme="majorBidi"/>
              <w:sz w:val="20"/>
              <w:szCs w:val="20"/>
              <w:rtl/>
            </w:rPr>
            <w:t>وزارة الداخلية</w:t>
          </w:r>
        </w:p>
        <w:p w:rsidR="00DD5837" w:rsidRPr="00824815" w:rsidRDefault="00DD5837" w:rsidP="009221B0">
          <w:pPr>
            <w:bidi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824815">
            <w:rPr>
              <w:rFonts w:asciiTheme="majorBidi" w:hAnsiTheme="majorBidi" w:cstheme="majorBidi"/>
              <w:sz w:val="20"/>
              <w:szCs w:val="20"/>
              <w:rtl/>
            </w:rPr>
            <w:t>ولاية جهة الدارالبيضاء-سطات</w:t>
          </w:r>
        </w:p>
        <w:p w:rsidR="00DD5837" w:rsidRPr="00824815" w:rsidRDefault="00DD5837" w:rsidP="009221B0">
          <w:pPr>
            <w:bidi/>
            <w:jc w:val="center"/>
            <w:rPr>
              <w:rFonts w:asciiTheme="majorBidi" w:hAnsiTheme="majorBidi" w:cstheme="majorBidi"/>
              <w:sz w:val="20"/>
              <w:szCs w:val="20"/>
            </w:rPr>
          </w:pPr>
          <w:r w:rsidRPr="00824815">
            <w:rPr>
              <w:rFonts w:asciiTheme="majorBidi" w:hAnsiTheme="majorBidi" w:cstheme="majorBidi"/>
              <w:sz w:val="20"/>
              <w:szCs w:val="20"/>
              <w:rtl/>
            </w:rPr>
            <w:t>عمالة الدارالبيضاء</w:t>
          </w:r>
        </w:p>
        <w:p w:rsidR="00DD5837" w:rsidRPr="00824815" w:rsidRDefault="00DD5837" w:rsidP="009221B0">
          <w:pPr>
            <w:bidi/>
            <w:jc w:val="center"/>
            <w:rPr>
              <w:rFonts w:asciiTheme="majorBidi" w:hAnsiTheme="majorBidi" w:cstheme="majorBidi"/>
              <w:sz w:val="20"/>
              <w:szCs w:val="20"/>
              <w:rtl/>
              <w:lang w:bidi="ar-MA"/>
            </w:rPr>
          </w:pPr>
          <w:r w:rsidRPr="00824815">
            <w:rPr>
              <w:rFonts w:asciiTheme="majorBidi" w:hAnsiTheme="majorBidi" w:cstheme="majorBidi" w:hint="cs"/>
              <w:sz w:val="20"/>
              <w:szCs w:val="20"/>
              <w:rtl/>
              <w:lang w:bidi="ar-MA"/>
            </w:rPr>
            <w:t>الكتابة العامة</w:t>
          </w:r>
        </w:p>
        <w:p w:rsidR="00DD5837" w:rsidRPr="00824815" w:rsidRDefault="00DD5837" w:rsidP="009221B0">
          <w:pPr>
            <w:bidi/>
            <w:jc w:val="center"/>
            <w:rPr>
              <w:rFonts w:asciiTheme="majorBidi" w:hAnsiTheme="majorBidi" w:cstheme="majorBidi"/>
              <w:sz w:val="20"/>
              <w:szCs w:val="20"/>
              <w:rtl/>
            </w:rPr>
          </w:pPr>
          <w:r w:rsidRPr="00824815">
            <w:rPr>
              <w:rFonts w:asciiTheme="majorBidi" w:hAnsiTheme="majorBidi" w:cstheme="majorBidi" w:hint="cs"/>
              <w:sz w:val="20"/>
              <w:szCs w:val="20"/>
              <w:rtl/>
            </w:rPr>
            <w:t>مديرية الشؤون الاجتماعية</w:t>
          </w:r>
        </w:p>
        <w:p w:rsidR="00DD5837" w:rsidRPr="00824815" w:rsidRDefault="00DD5837" w:rsidP="009221B0">
          <w:pPr>
            <w:bidi/>
            <w:jc w:val="center"/>
            <w:rPr>
              <w:rFonts w:asciiTheme="majorBidi" w:hAnsiTheme="majorBidi" w:cstheme="majorBidi"/>
              <w:sz w:val="20"/>
              <w:szCs w:val="20"/>
              <w:rtl/>
            </w:rPr>
          </w:pPr>
          <w:r w:rsidRPr="00824815">
            <w:rPr>
              <w:rFonts w:asciiTheme="majorBidi" w:hAnsiTheme="majorBidi" w:cstheme="majorBidi" w:hint="cs"/>
              <w:sz w:val="20"/>
              <w:szCs w:val="20"/>
              <w:rtl/>
            </w:rPr>
            <w:t xml:space="preserve"> والتنمية البشرية</w:t>
          </w:r>
        </w:p>
        <w:p w:rsidR="00DD5837" w:rsidRPr="00824815" w:rsidRDefault="00DD5837" w:rsidP="009221B0">
          <w:pPr>
            <w:bidi/>
            <w:jc w:val="center"/>
            <w:rPr>
              <w:rFonts w:asciiTheme="majorBidi" w:hAnsiTheme="majorBidi" w:cstheme="majorBidi"/>
              <w:sz w:val="20"/>
              <w:szCs w:val="20"/>
              <w:rtl/>
            </w:rPr>
          </w:pPr>
          <w:r w:rsidRPr="00824815">
            <w:rPr>
              <w:rFonts w:asciiTheme="majorBidi" w:hAnsiTheme="majorBidi" w:cstheme="majorBidi" w:hint="cs"/>
              <w:sz w:val="20"/>
              <w:szCs w:val="20"/>
              <w:rtl/>
            </w:rPr>
            <w:t>قسم العمل الاجتماعي</w:t>
          </w:r>
        </w:p>
        <w:p w:rsidR="00DD5837" w:rsidRPr="00824815" w:rsidRDefault="00DD5837" w:rsidP="009221B0">
          <w:pPr>
            <w:bidi/>
            <w:jc w:val="center"/>
            <w:rPr>
              <w:rFonts w:asciiTheme="majorBidi" w:hAnsiTheme="majorBidi" w:cstheme="majorBidi"/>
              <w:sz w:val="20"/>
              <w:szCs w:val="20"/>
              <w:lang w:bidi="ar-MA"/>
            </w:rPr>
          </w:pPr>
        </w:p>
      </w:tc>
    </w:tr>
  </w:tbl>
  <w:p w:rsidR="008956B3" w:rsidRDefault="008956B3" w:rsidP="00DD5837">
    <w:pPr>
      <w:pStyle w:val="En-tte"/>
      <w:tabs>
        <w:tab w:val="clear" w:pos="4536"/>
        <w:tab w:val="clear" w:pos="9072"/>
        <w:tab w:val="left" w:pos="2850"/>
      </w:tabs>
      <w:rPr>
        <w:noProof/>
        <w:sz w:val="16"/>
        <w:szCs w:val="16"/>
        <w:rtl/>
        <w:lang w:eastAsia="fr-FR" w:bidi="ar-MA"/>
      </w:rPr>
    </w:pPr>
  </w:p>
  <w:p w:rsidR="00DD5837" w:rsidRDefault="00DD5837" w:rsidP="00DD5837">
    <w:pPr>
      <w:pStyle w:val="En-tte"/>
      <w:tabs>
        <w:tab w:val="clear" w:pos="4536"/>
        <w:tab w:val="clear" w:pos="9072"/>
        <w:tab w:val="left" w:pos="2850"/>
      </w:tabs>
      <w:rPr>
        <w:noProof/>
        <w:sz w:val="16"/>
        <w:szCs w:val="16"/>
        <w:rtl/>
        <w:lang w:eastAsia="fr-FR" w:bidi="ar-MA"/>
      </w:rPr>
    </w:pPr>
  </w:p>
  <w:p w:rsidR="00DD5837" w:rsidRDefault="00DD5837" w:rsidP="00DD5837">
    <w:pPr>
      <w:pStyle w:val="En-tte"/>
      <w:tabs>
        <w:tab w:val="clear" w:pos="4536"/>
        <w:tab w:val="clear" w:pos="9072"/>
        <w:tab w:val="left" w:pos="2850"/>
      </w:tabs>
      <w:rPr>
        <w:noProof/>
        <w:sz w:val="16"/>
        <w:szCs w:val="16"/>
        <w:rtl/>
        <w:lang w:eastAsia="fr-FR" w:bidi="ar-MA"/>
      </w:rPr>
    </w:pPr>
  </w:p>
  <w:p w:rsidR="00DD5837" w:rsidRDefault="00DD5837" w:rsidP="00DD5837">
    <w:pPr>
      <w:pStyle w:val="En-tte"/>
      <w:tabs>
        <w:tab w:val="clear" w:pos="4536"/>
        <w:tab w:val="clear" w:pos="9072"/>
        <w:tab w:val="left" w:pos="2850"/>
      </w:tabs>
      <w:rPr>
        <w:lang w:bidi="ar-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942EB"/>
    <w:multiLevelType w:val="hybridMultilevel"/>
    <w:tmpl w:val="DAA482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6E3E"/>
    <w:multiLevelType w:val="hybridMultilevel"/>
    <w:tmpl w:val="74D802F0"/>
    <w:lvl w:ilvl="0" w:tplc="5854E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73F80"/>
    <w:multiLevelType w:val="hybridMultilevel"/>
    <w:tmpl w:val="F812755C"/>
    <w:lvl w:ilvl="0" w:tplc="1CCAC4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4036"/>
    <w:multiLevelType w:val="hybridMultilevel"/>
    <w:tmpl w:val="2CC047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A3014D"/>
    <w:multiLevelType w:val="hybridMultilevel"/>
    <w:tmpl w:val="C7CA1098"/>
    <w:lvl w:ilvl="0" w:tplc="E560528A">
      <w:start w:val="1"/>
      <w:numFmt w:val="lowerRoman"/>
      <w:lvlText w:val="%1."/>
      <w:lvlJc w:val="right"/>
      <w:pPr>
        <w:ind w:left="1070" w:hanging="360"/>
      </w:pPr>
      <w:rPr>
        <w:rFonts w:hint="default"/>
        <w:b w:val="0"/>
        <w:bCs/>
        <w:i w:val="0"/>
        <w:iCs w:val="0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75354BEC"/>
    <w:multiLevelType w:val="hybridMultilevel"/>
    <w:tmpl w:val="9F04E63C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5A"/>
    <w:rsid w:val="00015980"/>
    <w:rsid w:val="00021B0B"/>
    <w:rsid w:val="00036325"/>
    <w:rsid w:val="0005389C"/>
    <w:rsid w:val="00055933"/>
    <w:rsid w:val="00092081"/>
    <w:rsid w:val="000B18F2"/>
    <w:rsid w:val="000E6F1B"/>
    <w:rsid w:val="000E6FBC"/>
    <w:rsid w:val="00105DA7"/>
    <w:rsid w:val="00106DF6"/>
    <w:rsid w:val="00111662"/>
    <w:rsid w:val="00116275"/>
    <w:rsid w:val="001253C8"/>
    <w:rsid w:val="00146BBE"/>
    <w:rsid w:val="00156652"/>
    <w:rsid w:val="00176DC8"/>
    <w:rsid w:val="001B52FD"/>
    <w:rsid w:val="001C265A"/>
    <w:rsid w:val="001C52D3"/>
    <w:rsid w:val="001D6561"/>
    <w:rsid w:val="002012B2"/>
    <w:rsid w:val="002112FA"/>
    <w:rsid w:val="0029373B"/>
    <w:rsid w:val="002D2EC6"/>
    <w:rsid w:val="002E0F0A"/>
    <w:rsid w:val="002E3EAB"/>
    <w:rsid w:val="00304C0D"/>
    <w:rsid w:val="00326AE0"/>
    <w:rsid w:val="00357E68"/>
    <w:rsid w:val="003600E5"/>
    <w:rsid w:val="00361831"/>
    <w:rsid w:val="00380ADB"/>
    <w:rsid w:val="00384EA3"/>
    <w:rsid w:val="00390FDE"/>
    <w:rsid w:val="003916DB"/>
    <w:rsid w:val="003A1700"/>
    <w:rsid w:val="0044143A"/>
    <w:rsid w:val="0044354B"/>
    <w:rsid w:val="00447A3D"/>
    <w:rsid w:val="004B552B"/>
    <w:rsid w:val="004F22E9"/>
    <w:rsid w:val="0051327B"/>
    <w:rsid w:val="005235FB"/>
    <w:rsid w:val="0053497E"/>
    <w:rsid w:val="005635C9"/>
    <w:rsid w:val="00571F17"/>
    <w:rsid w:val="005C0DE3"/>
    <w:rsid w:val="005C679C"/>
    <w:rsid w:val="005C7EF6"/>
    <w:rsid w:val="005E1D3D"/>
    <w:rsid w:val="005E6D5F"/>
    <w:rsid w:val="00622781"/>
    <w:rsid w:val="006236C7"/>
    <w:rsid w:val="00651976"/>
    <w:rsid w:val="00675F5E"/>
    <w:rsid w:val="00691310"/>
    <w:rsid w:val="006C6989"/>
    <w:rsid w:val="006D57C1"/>
    <w:rsid w:val="00712335"/>
    <w:rsid w:val="0071372A"/>
    <w:rsid w:val="0072052D"/>
    <w:rsid w:val="007332BE"/>
    <w:rsid w:val="007370AD"/>
    <w:rsid w:val="0076329F"/>
    <w:rsid w:val="00767AB2"/>
    <w:rsid w:val="007811BD"/>
    <w:rsid w:val="00781C6F"/>
    <w:rsid w:val="007B4308"/>
    <w:rsid w:val="007E1073"/>
    <w:rsid w:val="007F3036"/>
    <w:rsid w:val="007F5BB4"/>
    <w:rsid w:val="008347D0"/>
    <w:rsid w:val="008723AC"/>
    <w:rsid w:val="00886926"/>
    <w:rsid w:val="008956B3"/>
    <w:rsid w:val="008A2106"/>
    <w:rsid w:val="008A7398"/>
    <w:rsid w:val="008B20E1"/>
    <w:rsid w:val="008C009C"/>
    <w:rsid w:val="008C49CF"/>
    <w:rsid w:val="008C74B4"/>
    <w:rsid w:val="008D0484"/>
    <w:rsid w:val="008F2379"/>
    <w:rsid w:val="0090206D"/>
    <w:rsid w:val="00914944"/>
    <w:rsid w:val="00931854"/>
    <w:rsid w:val="00966DEF"/>
    <w:rsid w:val="00967B89"/>
    <w:rsid w:val="00981A8B"/>
    <w:rsid w:val="009944E6"/>
    <w:rsid w:val="009A12CD"/>
    <w:rsid w:val="009C18B3"/>
    <w:rsid w:val="009D027A"/>
    <w:rsid w:val="009E5FEB"/>
    <w:rsid w:val="009F57A7"/>
    <w:rsid w:val="00A10D08"/>
    <w:rsid w:val="00A1388E"/>
    <w:rsid w:val="00A36384"/>
    <w:rsid w:val="00A3725A"/>
    <w:rsid w:val="00A508CD"/>
    <w:rsid w:val="00A55391"/>
    <w:rsid w:val="00A668B9"/>
    <w:rsid w:val="00A93C0D"/>
    <w:rsid w:val="00A97CEA"/>
    <w:rsid w:val="00B16162"/>
    <w:rsid w:val="00B16D3B"/>
    <w:rsid w:val="00B43F0E"/>
    <w:rsid w:val="00B73334"/>
    <w:rsid w:val="00B95BE7"/>
    <w:rsid w:val="00BB2F1E"/>
    <w:rsid w:val="00C0327F"/>
    <w:rsid w:val="00C05F51"/>
    <w:rsid w:val="00C142B1"/>
    <w:rsid w:val="00C337BC"/>
    <w:rsid w:val="00C54EB7"/>
    <w:rsid w:val="00C63B48"/>
    <w:rsid w:val="00C6644E"/>
    <w:rsid w:val="00C76577"/>
    <w:rsid w:val="00CC3F01"/>
    <w:rsid w:val="00CE71CC"/>
    <w:rsid w:val="00CF0744"/>
    <w:rsid w:val="00D16184"/>
    <w:rsid w:val="00D30830"/>
    <w:rsid w:val="00D55A55"/>
    <w:rsid w:val="00D94FB9"/>
    <w:rsid w:val="00DA22C2"/>
    <w:rsid w:val="00DC0A90"/>
    <w:rsid w:val="00DC426E"/>
    <w:rsid w:val="00DD5837"/>
    <w:rsid w:val="00DE5BF2"/>
    <w:rsid w:val="00DF1666"/>
    <w:rsid w:val="00DF2427"/>
    <w:rsid w:val="00DF2E40"/>
    <w:rsid w:val="00E2033E"/>
    <w:rsid w:val="00E228B9"/>
    <w:rsid w:val="00E42EC9"/>
    <w:rsid w:val="00EA5A34"/>
    <w:rsid w:val="00EA6F02"/>
    <w:rsid w:val="00EB439B"/>
    <w:rsid w:val="00EC28CF"/>
    <w:rsid w:val="00EC2CE2"/>
    <w:rsid w:val="00F059F2"/>
    <w:rsid w:val="00F12CF5"/>
    <w:rsid w:val="00F15642"/>
    <w:rsid w:val="00F21E9C"/>
    <w:rsid w:val="00F26AE3"/>
    <w:rsid w:val="00F30AE1"/>
    <w:rsid w:val="00F50EAF"/>
    <w:rsid w:val="00F56737"/>
    <w:rsid w:val="00F76693"/>
    <w:rsid w:val="00F76E7C"/>
    <w:rsid w:val="00F958AC"/>
    <w:rsid w:val="00FA2772"/>
    <w:rsid w:val="00FA67B3"/>
    <w:rsid w:val="00FD6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  <w15:docId w15:val="{EE049BEF-968D-AB42-B1BB-2300B857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334"/>
  </w:style>
  <w:style w:type="paragraph" w:styleId="Titre1">
    <w:name w:val="heading 1"/>
    <w:basedOn w:val="Normal"/>
    <w:next w:val="Normal"/>
    <w:link w:val="Titre1Car"/>
    <w:uiPriority w:val="9"/>
    <w:qFormat/>
    <w:rsid w:val="00B733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7333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33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33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33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33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33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33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33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6693"/>
  </w:style>
  <w:style w:type="paragraph" w:styleId="Pieddepage">
    <w:name w:val="footer"/>
    <w:basedOn w:val="Normal"/>
    <w:link w:val="PieddepageCar"/>
    <w:uiPriority w:val="99"/>
    <w:unhideWhenUsed/>
    <w:rsid w:val="00F76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6693"/>
  </w:style>
  <w:style w:type="paragraph" w:styleId="Textedebulles">
    <w:name w:val="Balloon Text"/>
    <w:basedOn w:val="Normal"/>
    <w:link w:val="TextedebullesCar"/>
    <w:uiPriority w:val="99"/>
    <w:semiHidden/>
    <w:unhideWhenUsed/>
    <w:rsid w:val="00DC4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426E"/>
    <w:rPr>
      <w:rFonts w:ascii="Tahoma" w:hAnsi="Tahoma" w:cs="Tahoma"/>
      <w:sz w:val="16"/>
      <w:szCs w:val="16"/>
    </w:rPr>
  </w:style>
  <w:style w:type="paragraph" w:styleId="Paragraphedeliste">
    <w:name w:val="List Paragraph"/>
    <w:aliases w:val="Bullets,List Paragraph1,Paragraphe de liste du rapport,Paragraphe de liste1,List Paragraph,Bullet Points,Liste Paragraf,Llista Nivell1,Lista de nivel 1,Paragraphe de liste PBLH,Graph &amp; Table tite,Listenabsatz1,Normal bullet 2,l"/>
    <w:basedOn w:val="Normal"/>
    <w:link w:val="ParagraphedelisteCar"/>
    <w:uiPriority w:val="34"/>
    <w:qFormat/>
    <w:rsid w:val="00EA5A34"/>
    <w:pPr>
      <w:ind w:left="720"/>
      <w:contextualSpacing/>
    </w:pPr>
  </w:style>
  <w:style w:type="character" w:customStyle="1" w:styleId="ParagraphedelisteCar">
    <w:name w:val="Paragraphe de liste Car"/>
    <w:aliases w:val="Bullets Car,List Paragraph1 Car,Paragraphe de liste du rapport Car,Paragraphe de liste1 Car,List Paragraph Car,Bullet Points Car,Liste Paragraf Car,Llista Nivell1 Car,Lista de nivel 1 Car,Paragraphe de liste PBLH Car,l Car"/>
    <w:link w:val="Paragraphedeliste"/>
    <w:uiPriority w:val="34"/>
    <w:qFormat/>
    <w:rsid w:val="00EA5A34"/>
  </w:style>
  <w:style w:type="character" w:customStyle="1" w:styleId="Titre1Car">
    <w:name w:val="Titre 1 Car"/>
    <w:basedOn w:val="Policepardfaut"/>
    <w:link w:val="Titre1"/>
    <w:uiPriority w:val="9"/>
    <w:rsid w:val="00B733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7333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7333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73334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7333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7333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73334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7333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B7333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7333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B733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73334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33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73334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B73334"/>
    <w:rPr>
      <w:b/>
      <w:bCs/>
    </w:rPr>
  </w:style>
  <w:style w:type="character" w:styleId="Accentuation">
    <w:name w:val="Emphasis"/>
    <w:basedOn w:val="Policepardfaut"/>
    <w:uiPriority w:val="20"/>
    <w:qFormat/>
    <w:rsid w:val="00B73334"/>
    <w:rPr>
      <w:i/>
      <w:iCs/>
    </w:rPr>
  </w:style>
  <w:style w:type="paragraph" w:styleId="Sansinterligne">
    <w:name w:val="No Spacing"/>
    <w:uiPriority w:val="1"/>
    <w:qFormat/>
    <w:rsid w:val="00B73334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B7333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73334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3334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333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B73334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B73334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73334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B73334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B73334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3334"/>
    <w:pPr>
      <w:outlineLvl w:val="9"/>
    </w:pPr>
  </w:style>
  <w:style w:type="character" w:styleId="Marquedecommentaire">
    <w:name w:val="annotation reference"/>
    <w:basedOn w:val="Policepardfaut"/>
    <w:uiPriority w:val="99"/>
    <w:semiHidden/>
    <w:unhideWhenUsed/>
    <w:rsid w:val="007332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32B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7332BE"/>
  </w:style>
  <w:style w:type="character" w:styleId="Lienhypertexte">
    <w:name w:val="Hyperlink"/>
    <w:basedOn w:val="Policepardfaut"/>
    <w:uiPriority w:val="99"/>
    <w:unhideWhenUsed/>
    <w:rsid w:val="0044354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DD5837"/>
    <w:pPr>
      <w:spacing w:after="0" w:line="240" w:lineRule="auto"/>
    </w:pPr>
    <w:rPr>
      <w:rFonts w:eastAsia="SimSun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20402-0226-4F11-BC54-1F13DA85DF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Souâd ZAGHLOUL</dc:creator>
  <cp:lastModifiedBy>aziz El makssoud</cp:lastModifiedBy>
  <cp:revision>2</cp:revision>
  <cp:lastPrinted>2020-08-25T09:52:00Z</cp:lastPrinted>
  <dcterms:created xsi:type="dcterms:W3CDTF">2020-09-02T13:20:00Z</dcterms:created>
  <dcterms:modified xsi:type="dcterms:W3CDTF">2020-09-02T13:20:00Z</dcterms:modified>
</cp:coreProperties>
</file>